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Spec="center" w:tblpY="-427"/>
        <w:tblW w:w="110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7"/>
        <w:gridCol w:w="1344"/>
        <w:gridCol w:w="1453"/>
        <w:gridCol w:w="1276"/>
        <w:gridCol w:w="3969"/>
        <w:gridCol w:w="1559"/>
      </w:tblGrid>
      <w:tr w:rsidR="00B54C4C" w:rsidRPr="00B54C4C" w:rsidTr="00B54C4C">
        <w:tc>
          <w:tcPr>
            <w:tcW w:w="1447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Вид КУ</w:t>
            </w:r>
          </w:p>
        </w:tc>
        <w:tc>
          <w:tcPr>
            <w:tcW w:w="2797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Тариф</w:t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3969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Основание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 xml:space="preserve">Срок действия </w:t>
            </w:r>
            <w:proofErr w:type="gramStart"/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до</w:t>
            </w:r>
            <w:proofErr w:type="gramEnd"/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:</w:t>
            </w:r>
          </w:p>
        </w:tc>
      </w:tr>
      <w:tr w:rsidR="00B54C4C" w:rsidRPr="00B54C4C" w:rsidTr="00B54C4C">
        <w:tc>
          <w:tcPr>
            <w:tcW w:w="1447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с 01.01.2026 по 30.09.2026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с 01.10.2026 по 31.12.2026</w:t>
            </w:r>
          </w:p>
        </w:tc>
        <w:tc>
          <w:tcPr>
            <w:tcW w:w="1276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</w:p>
        </w:tc>
      </w:tr>
      <w:tr w:rsidR="00B54C4C" w:rsidRPr="00B54C4C" w:rsidTr="00B54C4C">
        <w:tc>
          <w:tcPr>
            <w:tcW w:w="14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28,61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31,66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Приказ ДПТ НСО № 525-В/НПА от 19.12.2025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31.12.2026</w:t>
            </w:r>
          </w:p>
        </w:tc>
      </w:tr>
      <w:tr w:rsidR="00B54C4C" w:rsidRPr="00B54C4C" w:rsidTr="00B54C4C">
        <w:tc>
          <w:tcPr>
            <w:tcW w:w="14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24,14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28,96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Приказ ДПТ НСО № 525-В/НПА от 19.12.2025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31.12.2026</w:t>
            </w:r>
          </w:p>
        </w:tc>
      </w:tr>
      <w:tr w:rsidR="00B54C4C" w:rsidRPr="00B54C4C" w:rsidTr="00B54C4C">
        <w:tc>
          <w:tcPr>
            <w:tcW w:w="14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Электроэнергия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 xml:space="preserve">руб./кВт </w:t>
            </w:r>
            <w:proofErr w:type="gramStart"/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39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Приказ ДПТ НСО № 671-ЭЭ/НПА от 29.12.2025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31.12.2026</w:t>
            </w:r>
          </w:p>
        </w:tc>
      </w:tr>
      <w:tr w:rsidR="00B54C4C" w:rsidRPr="00B54C4C" w:rsidTr="00B54C4C">
        <w:tc>
          <w:tcPr>
            <w:tcW w:w="14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Кап</w:t>
            </w:r>
            <w:proofErr w:type="gramStart"/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.</w:t>
            </w:r>
            <w:proofErr w:type="gramEnd"/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р</w:t>
            </w:r>
            <w:proofErr w:type="gramEnd"/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емонт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19,29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19,29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руб./</w:t>
            </w:r>
            <w:proofErr w:type="spellStart"/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кв.м</w:t>
            </w:r>
            <w:proofErr w:type="spellEnd"/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Постановление Правительства Новосибирской области от 25.12.2025 № 613-п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31.12.2026</w:t>
            </w:r>
          </w:p>
        </w:tc>
      </w:tr>
      <w:tr w:rsidR="00B54C4C" w:rsidRPr="00B54C4C" w:rsidTr="00B54C4C">
        <w:tc>
          <w:tcPr>
            <w:tcW w:w="14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59,63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66,01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руб./</w:t>
            </w:r>
            <w:proofErr w:type="gramStart"/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39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Приказ ДПТ НСО № 548-Г/НПА от 19.12.2025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31.12.2026</w:t>
            </w:r>
          </w:p>
        </w:tc>
      </w:tr>
      <w:tr w:rsidR="00B54C4C" w:rsidRPr="00B54C4C" w:rsidTr="00B54C4C">
        <w:tc>
          <w:tcPr>
            <w:tcW w:w="14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ТКО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461,46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510,84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Приказ ДПТ НСО № 532-ЖКХ/НПА от 19.12.2025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31.12.2026</w:t>
            </w:r>
          </w:p>
        </w:tc>
      </w:tr>
      <w:tr w:rsidR="00B54C4C" w:rsidRPr="00B54C4C" w:rsidTr="00B54C4C">
        <w:tc>
          <w:tcPr>
            <w:tcW w:w="14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Норматив ТКО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2,38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2,38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м3/год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Приказ ДПТ НСО № 342-ЖКХ от 20.10.2017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Х</w:t>
            </w:r>
          </w:p>
        </w:tc>
      </w:tr>
      <w:tr w:rsidR="00B54C4C" w:rsidRPr="00B54C4C" w:rsidTr="00B54C4C">
        <w:tc>
          <w:tcPr>
            <w:tcW w:w="14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ТКО с 1 человека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91,52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101,32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Формула для расчета (Норматив*Тариф)/12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Х</w:t>
            </w:r>
          </w:p>
        </w:tc>
      </w:tr>
      <w:tr w:rsidR="00B54C4C" w:rsidRPr="00B54C4C" w:rsidTr="00B54C4C">
        <w:tc>
          <w:tcPr>
            <w:tcW w:w="14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Тепловая энергия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57" w:type="dxa"/>
            <w:gridSpan w:val="4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     Распоряжением Правительства Российской Федерации от 21.01.2022 № 55-р город Новосибирск отнесен к ценовой зоне теплоснабжения.</w:t>
            </w: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br/>
              <w:t>     В силу пункта 23.1 статьи 2 Федерального закона от 27.07.2010 № 190-ФЗ «О теплоснабжении» (далее - Закон № 190-ФЗ) ценовая зона теплоснабжения - городские округа, в которых цены на тепловую энергию (мощность), поставляемую единой теплоснабжающей организацией в системе теплоснабжения потребителям, ограничены предельным уровнем цены на тепловую энергию (мощность), поставляемую потребителям единой теплоснабжающей организацией.</w:t>
            </w: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br/>
              <w:t>      Приказом департамента по тарифам Новосибирской области от 13.11.2025 № 251-ТЭ/НПА утвержден предельный уровень цен на тепловую энергию (мощность), поставляемый потребителям в ценовой зоне теплоснабжения города Новосибирска на 2026 год, действующий с 1 января 2026 года по 31 декабря 2026 года.</w:t>
            </w: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br/>
              <w:t>      С 1 июля 2022 года регулирование тарифов в сфере теплоснабжения в ценовой зоне теплоснабжения города Новосибирска прекращено. Тариф на тепловую энергию устанавливается единой теплоснабжающей организацией (ЕТО) в зоне ее деятельности (системе теплоснабжения) и не может превышать предельный уровень цены, установленный департаментом по тарифам Новосибирской области от 13.11.2025 № 251-ТЭ/НПА</w:t>
            </w:r>
          </w:p>
        </w:tc>
      </w:tr>
      <w:tr w:rsidR="00B54C4C" w:rsidRPr="00B54C4C" w:rsidTr="00B54C4C">
        <w:tc>
          <w:tcPr>
            <w:tcW w:w="14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Горячее водоснабжение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57" w:type="dxa"/>
            <w:gridSpan w:val="4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B54C4C" w:rsidRPr="00B54C4C" w:rsidRDefault="00B54C4C" w:rsidP="00B54C4C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</w:pP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Тариф на горячее водоснабжение определяется в соответствии с формулой:</w:t>
            </w: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br/>
              <w:t>26,22^&lt;*&gt;+(q × T^ТЭ)</w:t>
            </w: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br/>
              <w:t>где:</w:t>
            </w: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br/>
            </w: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lastRenderedPageBreak/>
              <w:t>     &lt;*&gt; - компонент на холодную воду (руб./м3), равный тарифу на питьевую воду (питьевое водоснабжение), установленному пунктом 1 приказа департамента по тарифам Новосибирской области от 19.12.2025 № 525-В/НПА;</w:t>
            </w: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br/>
              <w:t>      q - нормативы расхода тепловой энергии на подогрев холодной воды для предоставления коммунальной услуги по горячему водоснабжению (Гкал на 1 м3), утвержденные приказом департамента по тарифам Новосибирской области от 12.07.2022 № 131-В;</w:t>
            </w:r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br/>
              <w:t xml:space="preserve">      </w:t>
            </w:r>
            <w:proofErr w:type="gramStart"/>
            <w:r w:rsidRPr="00B54C4C">
              <w:rPr>
                <w:rFonts w:ascii="Segoe UI" w:eastAsia="Times New Roman" w:hAnsi="Segoe UI" w:cs="Segoe UI"/>
                <w:color w:val="3B4357"/>
                <w:sz w:val="24"/>
                <w:szCs w:val="24"/>
                <w:lang w:eastAsia="ru-RU"/>
              </w:rPr>
              <w:t>T^ТЭ - компонент на тепловую энергию (руб./Гкал), равный цене на тепловую энергию (мощность), поставляемую потребителям по договору теплоснабжения, заключенному с единой теплоснабжающей организацией, определяемой соглашением сторон договора, но не выше предельного уровня цены на тепловую энергию (мощность), утвержденного для соответствующей системы теплоснабжения приказом департамента по тарифам Новосибирской области от 13.11.2025  № 251-ТЭ/НПА.</w:t>
            </w:r>
            <w:proofErr w:type="gramEnd"/>
          </w:p>
        </w:tc>
      </w:tr>
    </w:tbl>
    <w:p w:rsidR="00B54C4C" w:rsidRPr="00B54C4C" w:rsidRDefault="00C36018" w:rsidP="00B54C4C">
      <w:pPr>
        <w:pStyle w:val="3"/>
        <w:shd w:val="clear" w:color="auto" w:fill="F8F8F8"/>
        <w:rPr>
          <w:rFonts w:ascii="Segoe UI" w:eastAsia="Times New Roman" w:hAnsi="Segoe UI" w:cs="Segoe UI"/>
          <w:b w:val="0"/>
          <w:bCs w:val="0"/>
          <w:color w:val="3B4357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</w:t>
      </w:r>
      <w:r w:rsidR="00F646E6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bookmarkStart w:id="0" w:name="_GoBack"/>
      <w:bookmarkEnd w:id="0"/>
      <w:r w:rsidR="00F646E6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B54C4C" w:rsidRPr="00B54C4C">
        <w:rPr>
          <w:rFonts w:ascii="Segoe UI" w:eastAsia="Times New Roman" w:hAnsi="Segoe UI" w:cs="Segoe UI"/>
          <w:b w:val="0"/>
          <w:bCs w:val="0"/>
          <w:color w:val="3B4357"/>
          <w:sz w:val="27"/>
          <w:szCs w:val="27"/>
          <w:lang w:eastAsia="ru-RU"/>
        </w:rPr>
        <w:t>арифы для населения за коммунальные услуги в 2026 году</w:t>
      </w:r>
    </w:p>
    <w:p w:rsidR="00B54C4C" w:rsidRPr="00B54C4C" w:rsidRDefault="00B54C4C" w:rsidP="00B54C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EF7" w:rsidRDefault="00200EF7" w:rsidP="00B54C4C">
      <w:pPr>
        <w:spacing w:line="240" w:lineRule="auto"/>
      </w:pPr>
    </w:p>
    <w:sectPr w:rsidR="00200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78A"/>
    <w:rsid w:val="00200EF7"/>
    <w:rsid w:val="0026378A"/>
    <w:rsid w:val="005618EC"/>
    <w:rsid w:val="00B54C4C"/>
    <w:rsid w:val="00C36018"/>
    <w:rsid w:val="00F6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C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54C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C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54C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4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44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403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Спирина Татьяна Николаевна</dc:creator>
  <cp:keywords/>
  <dc:description/>
  <cp:lastModifiedBy>Спирина Татьяна Николаевна</cp:lastModifiedBy>
  <cp:revision>6</cp:revision>
  <cp:lastPrinted>2026-09-30T01:29:00Z</cp:lastPrinted>
  <dcterms:created xsi:type="dcterms:W3CDTF">2026-09-18T02:26:00Z</dcterms:created>
  <dcterms:modified xsi:type="dcterms:W3CDTF">2026-11-03T07:56:00Z</dcterms:modified>
</cp:coreProperties>
</file>